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chuong_pl_9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Biểu mẫu 09</w:t>
      </w:r>
      <w:bookmarkEnd w:id="0"/>
    </w:p>
    <w:tbl>
      <w:tblPr>
        <w:tblStyle w:val="TableGri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7B02D2" w:rsidTr="00C243F0">
        <w:trPr>
          <w:trHeight w:val="974"/>
        </w:trPr>
        <w:tc>
          <w:tcPr>
            <w:tcW w:w="4815" w:type="dxa"/>
          </w:tcPr>
          <w:p w:rsidR="007B02D2" w:rsidRPr="007B02D2" w:rsidRDefault="007B02D2" w:rsidP="007B02D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7B02D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816" w:type="dxa"/>
          </w:tcPr>
          <w:p w:rsidR="007B02D2" w:rsidRDefault="007B02D2" w:rsidP="007B02D2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" w:name="chuong_pl_9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2" w:name="chuong_pl_9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 w:rsidR="00CD2628">
        <w:rPr>
          <w:rFonts w:eastAsia="Times New Roman" w:cs="Times New Roman"/>
          <w:b/>
          <w:bCs/>
          <w:sz w:val="28"/>
          <w:szCs w:val="28"/>
        </w:rPr>
        <w:t xml:space="preserve"> 2020 - 2021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3874"/>
        <w:gridCol w:w="1209"/>
        <w:gridCol w:w="1059"/>
        <w:gridCol w:w="1048"/>
        <w:gridCol w:w="1140"/>
      </w:tblGrid>
      <w:tr w:rsidR="007B02D2" w:rsidRPr="007B02D2" w:rsidTr="00CB5667"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37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theo khối lớp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7B02D2" w:rsidP="00C243F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C243F0"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9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Điều kiện tuy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0E0831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0E0831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ục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F67DCC" w:rsidRDefault="000E0831" w:rsidP="000E0831">
            <w:pPr>
              <w:jc w:val="center"/>
            </w:pPr>
            <w:r>
              <w:t>Thực hiện theo chương trình Trường Học Mới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 w:rsidP="000E0831">
            <w:pPr>
              <w:jc w:val="center"/>
            </w:pPr>
            <w:r w:rsidRPr="00752D9B">
              <w:t>Thực hiện theo chương trình Trường Học Mới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ọc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tập của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ọc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0E083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E0831">
              <w:rPr>
                <w:rFonts w:eastAsia="Times New Roman" w:cs="Times New Roman"/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Sử dụng triệt để đồ dùng dạy học, áp dụng công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nghệ thông tin vào việc giảng dạy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thông </w:t>
            </w:r>
            <w:r w:rsidRPr="008C690D">
              <w:lastRenderedPageBreak/>
              <w:t>tin vào việc giảng dạy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Giáo giục cho học sinh về mọi mặt, nhất là trong việc phát triển năng lực, phẩm chất và sức khỏe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VI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Làm tốt công tác tuyên truyền, hướng nghiệp cho các em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02D2" w:rsidRPr="007B02D2" w:rsidTr="000E083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EE551E" w:rsidRDefault="00EE551E" w:rsidP="00CD2628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CD2628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 w:rsidR="00CD2628">
              <w:rPr>
                <w:rFonts w:eastAsia="Times New Roman" w:cs="Times New Roman"/>
                <w:i/>
                <w:sz w:val="28"/>
                <w:szCs w:val="28"/>
              </w:rPr>
              <w:t>7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CD2628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3" w:name="chuong_pl_10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10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B02D2" w:rsidTr="00C01CC2">
        <w:trPr>
          <w:trHeight w:val="664"/>
        </w:trPr>
        <w:tc>
          <w:tcPr>
            <w:tcW w:w="5070" w:type="dxa"/>
          </w:tcPr>
          <w:p w:rsidR="005F63B2" w:rsidRDefault="005F63B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4" w:name="chuong_pl_10_name"/>
            <w:r>
              <w:rPr>
                <w:rFonts w:eastAsia="Times New Roman" w:cs="Times New Roman"/>
                <w:b/>
                <w:sz w:val="28"/>
                <w:szCs w:val="28"/>
              </w:rPr>
              <w:t>PHÒNG GD&amp;ĐT NẬM P</w:t>
            </w:r>
            <w:r w:rsidR="007B02D2" w:rsidRPr="007B02D2">
              <w:rPr>
                <w:rFonts w:eastAsia="Times New Roman" w:cs="Times New Roman"/>
                <w:b/>
                <w:sz w:val="28"/>
                <w:szCs w:val="28"/>
              </w:rPr>
              <w:t>Ồ</w:t>
            </w:r>
          </w:p>
          <w:p w:rsidR="007B02D2" w:rsidRPr="005F63B2" w:rsidRDefault="007B02D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501" w:type="dxa"/>
          </w:tcPr>
          <w:p w:rsidR="007B02D2" w:rsidRDefault="007B02D2" w:rsidP="005F63B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4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5" w:name="chuong_pl_10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chất lượng giáo dục thực tế của trường trung học cơ sở và trường trung học phổ thông, năm học</w:t>
      </w:r>
      <w:bookmarkEnd w:id="5"/>
      <w:r w:rsidR="00CB5667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517049">
        <w:rPr>
          <w:rFonts w:eastAsia="Times New Roman" w:cs="Times New Roman"/>
          <w:b/>
          <w:bCs/>
          <w:sz w:val="28"/>
          <w:szCs w:val="28"/>
        </w:rPr>
        <w:t>9 - 2020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37"/>
        <w:gridCol w:w="4027"/>
        <w:gridCol w:w="769"/>
        <w:gridCol w:w="1009"/>
        <w:gridCol w:w="728"/>
        <w:gridCol w:w="728"/>
        <w:gridCol w:w="728"/>
        <w:gridCol w:w="729"/>
        <w:gridCol w:w="11"/>
      </w:tblGrid>
      <w:tr w:rsidR="007B02D2" w:rsidRPr="007B02D2" w:rsidTr="006D1BC8"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5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155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ra theo khối lớp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4C1E9F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51704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474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517049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517049" w:rsidP="004C1E9F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51704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51704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111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Tốt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1BC8">
              <w:rPr>
                <w:rFonts w:eastAsia="Times New Roman" w:cs="Times New Roman"/>
                <w:sz w:val="28"/>
                <w:szCs w:val="28"/>
              </w:rPr>
              <w:t>428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126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102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95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105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46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12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19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6D1BC8">
            <w:pPr>
              <w:jc w:val="center"/>
              <w:rPr>
                <w:sz w:val="28"/>
                <w:szCs w:val="28"/>
              </w:rPr>
            </w:pPr>
            <w:r w:rsidRPr="006D1BC8">
              <w:rPr>
                <w:sz w:val="28"/>
                <w:szCs w:val="28"/>
              </w:rPr>
              <w:t>6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Trung bình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Yếu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474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111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Giỏi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Hoàn thành tốt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45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10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Default="006D1BC8" w:rsidP="006D1BC8">
            <w:pPr>
              <w:jc w:val="center"/>
            </w:pPr>
            <w:r w:rsidRPr="00DD66EC">
              <w:t>9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6D1BC8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Hoàn thành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C644BC" w:rsidRDefault="006D1BC8" w:rsidP="006D1BC8">
            <w:pPr>
              <w:jc w:val="center"/>
            </w:pPr>
            <w:r w:rsidRPr="00C644BC">
              <w:t>429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C644BC" w:rsidRDefault="006D1BC8" w:rsidP="006D1BC8">
            <w:pPr>
              <w:jc w:val="center"/>
            </w:pPr>
            <w:r w:rsidRPr="00C644BC">
              <w:t>119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C644BC" w:rsidRDefault="006D1BC8" w:rsidP="006D1BC8">
            <w:pPr>
              <w:jc w:val="center"/>
            </w:pPr>
            <w:r w:rsidRPr="00C644BC">
              <w:t>104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C644BC" w:rsidRDefault="006D1BC8" w:rsidP="006D1BC8">
            <w:pPr>
              <w:jc w:val="center"/>
            </w:pPr>
            <w:r w:rsidRPr="00C644BC">
              <w:t>104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Default="006D1BC8" w:rsidP="006D1BC8">
            <w:pPr>
              <w:jc w:val="center"/>
            </w:pPr>
            <w:r w:rsidRPr="00C644BC">
              <w:t>102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D1BC8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Có nội dung chưa hoàn thành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Yếu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Kém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III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ổng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Lên lớp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474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6D1BC8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111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giỏi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45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DD66EC" w:rsidRDefault="006D1BC8" w:rsidP="006D1BC8">
            <w:pPr>
              <w:jc w:val="center"/>
            </w:pPr>
            <w:r w:rsidRPr="00DD66EC">
              <w:t>10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Default="006D1BC8" w:rsidP="006D1BC8">
            <w:pPr>
              <w:jc w:val="center"/>
            </w:pPr>
            <w:r w:rsidRPr="00DD66EC">
              <w:t>9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tiên tiến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B46504" w:rsidRDefault="007B010C" w:rsidP="006D1BC8">
            <w: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B46504" w:rsidRDefault="007B010C" w:rsidP="006D1BC8">
            <w:r>
              <w:t>40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B46504" w:rsidRDefault="007B010C" w:rsidP="006D1BC8">
            <w:r>
              <w:t>47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Default="007B010C" w:rsidP="006D1BC8">
            <w:r>
              <w:t>29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B46504" w:rsidRDefault="007B010C" w:rsidP="006D1BC8">
            <w:r>
              <w:t>44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 lại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Lưu ban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trường đến/đi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A02139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Bị đu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học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A02139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Quốc gia, khu vực một số nước, quốc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111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111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Giỏi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Trung bình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57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ẳ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</w:p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251/223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7B010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61/74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5F63B2" w:rsidRDefault="006D1BC8" w:rsidP="007B010C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7B010C">
              <w:rPr>
                <w:rFonts w:eastAsia="Times New Roman" w:cs="Times New Roman"/>
                <w:sz w:val="28"/>
                <w:szCs w:val="28"/>
              </w:rPr>
              <w:t>56</w:t>
            </w:r>
            <w:r>
              <w:rPr>
                <w:rFonts w:eastAsia="Times New Roman" w:cs="Times New Roman"/>
                <w:sz w:val="28"/>
                <w:szCs w:val="28"/>
              </w:rPr>
              <w:t>/5</w:t>
            </w:r>
            <w:r w:rsidR="007B010C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5F63B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7B010C">
              <w:rPr>
                <w:rFonts w:eastAsia="Times New Roman" w:cs="Times New Roman"/>
                <w:sz w:val="28"/>
                <w:szCs w:val="28"/>
              </w:rPr>
              <w:t>68/46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5F63B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3307FF">
              <w:rPr>
                <w:rFonts w:eastAsia="Times New Roman" w:cs="Times New Roman"/>
                <w:sz w:val="28"/>
                <w:szCs w:val="28"/>
              </w:rPr>
              <w:t>56/45</w:t>
            </w:r>
          </w:p>
        </w:tc>
      </w:tr>
      <w:tr w:rsidR="006D1BC8" w:rsidRPr="007B02D2" w:rsidTr="006D1B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458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5F63B2" w:rsidRDefault="006D1BC8" w:rsidP="003307F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3307FF">
              <w:rPr>
                <w:rFonts w:eastAsia="Times New Roman" w:cs="Times New Roman"/>
                <w:sz w:val="28"/>
                <w:szCs w:val="28"/>
              </w:rPr>
              <w:t>126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109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BC8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106</w:t>
            </w:r>
            <w:r w:rsidR="006D1BC8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D1BC8" w:rsidRPr="007B02D2" w:rsidTr="006D1BC8">
        <w:trPr>
          <w:gridBefore w:val="1"/>
          <w:gridAfter w:val="1"/>
          <w:wBefore w:w="5" w:type="pct"/>
          <w:wAfter w:w="6" w:type="pct"/>
        </w:trPr>
        <w:tc>
          <w:tcPr>
            <w:tcW w:w="248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7B02D2" w:rsidRDefault="006D1BC8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1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BC8" w:rsidRPr="007B02D2" w:rsidRDefault="006D1BC8" w:rsidP="003307F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7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6" w:name="chuong_pl_11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71A03" w:rsidRDefault="00671A03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11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7" w:name="chuong_pl_11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7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8" w:name="chuong_pl_11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trung học cơ sở và trường trung học phổ thông, năm học </w:t>
      </w:r>
      <w:bookmarkEnd w:id="8"/>
      <w:r w:rsidR="00CB5667">
        <w:rPr>
          <w:rFonts w:eastAsia="Times New Roman" w:cs="Times New Roman"/>
          <w:b/>
          <w:bCs/>
          <w:sz w:val="28"/>
          <w:szCs w:val="28"/>
        </w:rPr>
        <w:t>20</w:t>
      </w:r>
      <w:r w:rsidR="003307FF">
        <w:rPr>
          <w:rFonts w:eastAsia="Times New Roman" w:cs="Times New Roman"/>
          <w:b/>
          <w:bCs/>
          <w:sz w:val="28"/>
          <w:szCs w:val="28"/>
        </w:rPr>
        <w:t>20</w:t>
      </w:r>
      <w:r w:rsidR="00C01CC2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3307FF">
        <w:rPr>
          <w:rFonts w:eastAsia="Times New Roman" w:cs="Times New Roman"/>
          <w:b/>
          <w:bCs/>
          <w:sz w:val="28"/>
          <w:szCs w:val="28"/>
        </w:rPr>
        <w:t>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7B02D2" w:rsidRPr="007B02D2" w:rsidTr="000E0831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  <w:r w:rsidR="008B663F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kiên 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Phòng học bán kiên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ố điểm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560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bộ môn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thư viện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Số bộ/lớp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hiện có theo quy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8B663F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B663F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còn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</w:t>
            </w:r>
            <w:r w:rsidR="0016688D">
              <w:rPr>
                <w:rFonts w:eastAsia="Times New Roman" w:cs="Times New Roman"/>
                <w:sz w:val="28"/>
                <w:szCs w:val="28"/>
                <w:lang w:val="vi-VN"/>
              </w:rPr>
              <w:t>ối lớp</w:t>
            </w:r>
            <w:r w:rsidR="0016688D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433F9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9433F9" w:rsidRDefault="009433F9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Khu vườn sinh vật, vườn địa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(diện tích/thiết b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ập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học sinh/bộ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6688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1/2 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16688D" w:rsidRPr="007B02D2" w:rsidTr="004C1E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Pr="0038227F" w:rsidRDefault="0016688D" w:rsidP="004C1E9F">
            <w:r>
              <w:t xml:space="preserve">        </w:t>
            </w:r>
            <w:r w:rsidRPr="0038227F">
              <w:t xml:space="preserve">4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Default="0016688D" w:rsidP="004C1E9F">
            <w:r>
              <w:t xml:space="preserve">     </w:t>
            </w:r>
            <w:r w:rsidRPr="0038227F">
              <w:t xml:space="preserve">1bộ/khối 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7B02D2" w:rsidRPr="007B02D2" w:rsidTr="000E0831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1/2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1bộ/khối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7B02D2" w:rsidRPr="007B02D2" w:rsidTr="000E0831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ượ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7B02D2" w:rsidRPr="007B02D2" w:rsidTr="000E0831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lượng phòng, tổng diện tích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81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16688D" w:rsidRPr="007B02D2" w:rsidTr="0016688D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giáo viên</w:t>
            </w:r>
          </w:p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16688D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i/>
          <w:iCs/>
          <w:sz w:val="28"/>
          <w:szCs w:val="28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7B02D2">
        <w:rPr>
          <w:rFonts w:eastAsia="Times New Roman" w:cs="Times New Roman"/>
          <w:i/>
          <w:iCs/>
          <w:sz w:val="28"/>
          <w:szCs w:val="28"/>
        </w:rPr>
        <w:t>ổ</w:t>
      </w:r>
      <w:r w:rsidRPr="007B02D2">
        <w:rPr>
          <w:rFonts w:eastAsia="Times New Roman" w:cs="Times New Roman"/>
          <w:i/>
          <w:iCs/>
          <w:sz w:val="28"/>
          <w:szCs w:val="28"/>
          <w:lang w:val="vi-VN"/>
        </w:rPr>
        <w:t xml:space="preserve"> thông có nhi</w:t>
      </w:r>
      <w:r w:rsidRPr="007B02D2">
        <w:rPr>
          <w:rFonts w:eastAsia="Times New Roman" w:cs="Times New Roman"/>
          <w:i/>
          <w:iCs/>
          <w:sz w:val="28"/>
          <w:szCs w:val="28"/>
        </w:rPr>
        <w:t>ề</w:t>
      </w:r>
      <w:r w:rsidRPr="007B02D2">
        <w:rPr>
          <w:rFonts w:eastAsia="Times New Roman" w:cs="Times New Roman"/>
          <w:i/>
          <w:iCs/>
          <w:sz w:val="28"/>
          <w:szCs w:val="28"/>
          <w:lang w:val="vi-VN"/>
        </w:rPr>
        <w:t xml:space="preserve">u cấp học và Thông tư </w:t>
      </w:r>
      <w:r w:rsidRPr="007B02D2">
        <w:rPr>
          <w:rFonts w:eastAsia="Times New Roman" w:cs="Times New Roman"/>
          <w:i/>
          <w:iCs/>
          <w:sz w:val="28"/>
          <w:szCs w:val="28"/>
        </w:rPr>
        <w:t xml:space="preserve">số </w:t>
      </w:r>
      <w:r w:rsidRPr="007B02D2">
        <w:rPr>
          <w:rFonts w:eastAsia="Times New Roman" w:cs="Times New Roman"/>
          <w:i/>
          <w:iCs/>
          <w:sz w:val="28"/>
          <w:szCs w:val="28"/>
          <w:lang w:val="vi-VN"/>
        </w:rPr>
        <w:t xml:space="preserve">27/2011/TT-BYT ngày 24/6/2011 của Bộ Y tế ban hành quy chuẩn kỹ thuật </w:t>
      </w:r>
      <w:r w:rsidRPr="007B02D2">
        <w:rPr>
          <w:rFonts w:eastAsia="Times New Roman" w:cs="Times New Roman"/>
          <w:i/>
          <w:iCs/>
          <w:sz w:val="28"/>
          <w:szCs w:val="28"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5"/>
        <w:gridCol w:w="3770"/>
        <w:gridCol w:w="1043"/>
        <w:gridCol w:w="1821"/>
        <w:gridCol w:w="1815"/>
        <w:gridCol w:w="11"/>
      </w:tblGrid>
      <w:tr w:rsidR="007B02D2" w:rsidRPr="007B02D2" w:rsidTr="000E0831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nước sinh hoạt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ợ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(lưới, phát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7B02D2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C243F0" w:rsidP="003307F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7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3307FF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9" w:name="chuong_pl_12"/>
    </w:p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12</w:t>
      </w:r>
      <w:bookmarkEnd w:id="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10" w:name="chuong_pl_12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0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1" w:name="chuong_pl_12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 w:rsidR="003307FF">
        <w:rPr>
          <w:rFonts w:eastAsia="Times New Roman" w:cs="Times New Roman"/>
          <w:b/>
          <w:bCs/>
          <w:sz w:val="28"/>
          <w:szCs w:val="28"/>
        </w:rPr>
        <w:t xml:space="preserve"> 2020</w:t>
      </w:r>
      <w:r w:rsidR="00C01CC2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3307FF">
        <w:rPr>
          <w:rFonts w:eastAsia="Times New Roman" w:cs="Times New Roman"/>
          <w:b/>
          <w:bCs/>
          <w:sz w:val="28"/>
          <w:szCs w:val="28"/>
        </w:rPr>
        <w:t>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08"/>
        <w:gridCol w:w="1396"/>
        <w:gridCol w:w="612"/>
        <w:gridCol w:w="347"/>
        <w:gridCol w:w="487"/>
        <w:gridCol w:w="425"/>
        <w:gridCol w:w="409"/>
        <w:gridCol w:w="378"/>
        <w:gridCol w:w="107"/>
        <w:gridCol w:w="493"/>
        <w:gridCol w:w="627"/>
        <w:gridCol w:w="627"/>
        <w:gridCol w:w="627"/>
        <w:gridCol w:w="565"/>
        <w:gridCol w:w="487"/>
        <w:gridCol w:w="705"/>
        <w:gridCol w:w="549"/>
        <w:gridCol w:w="16"/>
      </w:tblGrid>
      <w:tr w:rsidR="007B02D2" w:rsidRPr="007B02D2" w:rsidTr="007B02D2">
        <w:tc>
          <w:tcPr>
            <w:tcW w:w="2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14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Trình độ đào tạo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chức danh nghề nghiệp</w:t>
            </w:r>
          </w:p>
        </w:tc>
        <w:tc>
          <w:tcPr>
            <w:tcW w:w="123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Chuẩn nghề nghiệp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ĐH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TC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Dưới TC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Xuất sắc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Khá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Trung bình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Kém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3307F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  <w:r w:rsidR="003307FF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Giáo viên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Trong đó số giáo viên dạy môn: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354BC1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3307F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Hóa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Văn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3307FF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GDCD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307F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Sinh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Cán bộ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54BC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354BC1" w:rsidP="00E638A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354BC1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354BC1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6A6A34" w:rsidTr="0016688D">
        <w:trPr>
          <w:gridBefore w:val="1"/>
          <w:gridAfter w:val="1"/>
          <w:wBefore w:w="5" w:type="pct"/>
          <w:wAfter w:w="8" w:type="pct"/>
        </w:trPr>
        <w:tc>
          <w:tcPr>
            <w:tcW w:w="2491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7B02D2" w:rsidP="007B02D2">
            <w:pPr>
              <w:spacing w:before="120"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 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 </w:t>
            </w:r>
            <w:r w:rsidR="006A6A34">
              <w:rPr>
                <w:rFonts w:eastAsia="Times New Roman" w:cs="Times New Roman"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6A6A34" w:rsidP="00C01CC2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="00354BC1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="00354BC1">
              <w:rPr>
                <w:rFonts w:eastAsia="Times New Roman" w:cs="Times New Roman"/>
                <w:i/>
                <w:sz w:val="28"/>
                <w:szCs w:val="28"/>
              </w:rPr>
              <w:t xml:space="preserve"> 7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354BC1">
              <w:rPr>
                <w:rFonts w:eastAsia="Times New Roman" w:cs="Times New Roman"/>
                <w:i/>
                <w:sz w:val="28"/>
                <w:szCs w:val="28"/>
              </w:rPr>
              <w:t>2020</w:t>
            </w:r>
            <w:bookmarkStart w:id="12" w:name="_GoBack"/>
            <w:bookmarkEnd w:id="12"/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5E213B" w:rsidRDefault="005E213B"/>
    <w:sectPr w:rsidR="005E213B" w:rsidSect="00C01CC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7"/>
    <w:rsid w:val="000169AB"/>
    <w:rsid w:val="000E0831"/>
    <w:rsid w:val="001517A4"/>
    <w:rsid w:val="0016688D"/>
    <w:rsid w:val="001C589E"/>
    <w:rsid w:val="001D100A"/>
    <w:rsid w:val="001E785D"/>
    <w:rsid w:val="001F09A5"/>
    <w:rsid w:val="00217E75"/>
    <w:rsid w:val="002276CE"/>
    <w:rsid w:val="002464CB"/>
    <w:rsid w:val="002847B7"/>
    <w:rsid w:val="002F0920"/>
    <w:rsid w:val="003307FF"/>
    <w:rsid w:val="00354BC1"/>
    <w:rsid w:val="003F28C9"/>
    <w:rsid w:val="003F658C"/>
    <w:rsid w:val="004C1E9F"/>
    <w:rsid w:val="004D62C8"/>
    <w:rsid w:val="00517049"/>
    <w:rsid w:val="00530CFF"/>
    <w:rsid w:val="005D4AB1"/>
    <w:rsid w:val="005E213B"/>
    <w:rsid w:val="005F63B2"/>
    <w:rsid w:val="006219A6"/>
    <w:rsid w:val="00671A03"/>
    <w:rsid w:val="00697178"/>
    <w:rsid w:val="006A6A34"/>
    <w:rsid w:val="006D1BC8"/>
    <w:rsid w:val="007275C8"/>
    <w:rsid w:val="00784A29"/>
    <w:rsid w:val="007B010C"/>
    <w:rsid w:val="007B02D2"/>
    <w:rsid w:val="007C65CB"/>
    <w:rsid w:val="007E0522"/>
    <w:rsid w:val="00841E10"/>
    <w:rsid w:val="00855EEF"/>
    <w:rsid w:val="00856BAD"/>
    <w:rsid w:val="00881D78"/>
    <w:rsid w:val="00893A83"/>
    <w:rsid w:val="008B663F"/>
    <w:rsid w:val="008D39B1"/>
    <w:rsid w:val="008E3532"/>
    <w:rsid w:val="00902801"/>
    <w:rsid w:val="009433F9"/>
    <w:rsid w:val="0094630E"/>
    <w:rsid w:val="00947169"/>
    <w:rsid w:val="00986D37"/>
    <w:rsid w:val="009C6939"/>
    <w:rsid w:val="009F0CF6"/>
    <w:rsid w:val="00A02139"/>
    <w:rsid w:val="00A14C0A"/>
    <w:rsid w:val="00A315EF"/>
    <w:rsid w:val="00B83D4C"/>
    <w:rsid w:val="00BA570A"/>
    <w:rsid w:val="00BB116B"/>
    <w:rsid w:val="00BD3FFC"/>
    <w:rsid w:val="00BE5A43"/>
    <w:rsid w:val="00C01CC2"/>
    <w:rsid w:val="00C240C9"/>
    <w:rsid w:val="00C243F0"/>
    <w:rsid w:val="00CB5667"/>
    <w:rsid w:val="00CD2628"/>
    <w:rsid w:val="00CF2B8C"/>
    <w:rsid w:val="00D30E94"/>
    <w:rsid w:val="00D903CB"/>
    <w:rsid w:val="00D93C4B"/>
    <w:rsid w:val="00DF364B"/>
    <w:rsid w:val="00E638A0"/>
    <w:rsid w:val="00E66445"/>
    <w:rsid w:val="00EE4BAA"/>
    <w:rsid w:val="00EE551E"/>
    <w:rsid w:val="00F02FF8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20</cp:revision>
  <cp:lastPrinted>2020-07-16T14:59:00Z</cp:lastPrinted>
  <dcterms:created xsi:type="dcterms:W3CDTF">2018-04-24T02:52:00Z</dcterms:created>
  <dcterms:modified xsi:type="dcterms:W3CDTF">2020-09-15T08:24:00Z</dcterms:modified>
</cp:coreProperties>
</file>